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2D12A" w14:textId="3A6D7D10" w:rsidR="00380758" w:rsidRPr="00C256F2" w:rsidRDefault="00380758" w:rsidP="00380758">
      <w:pPr>
        <w:contextualSpacing/>
        <w:jc w:val="center"/>
        <w:rPr>
          <w:rFonts w:ascii="Goudy Old Style" w:hAnsi="Goudy Old Style" w:cs="Arial"/>
          <w:b/>
          <w:sz w:val="36"/>
          <w:szCs w:val="36"/>
        </w:rPr>
      </w:pPr>
      <w:r w:rsidRPr="00C256F2">
        <w:rPr>
          <w:rFonts w:ascii="Goudy Old Style" w:hAnsi="Goudy Old Style"/>
          <w:b/>
          <w:noProof/>
        </w:rPr>
        <w:drawing>
          <wp:anchor distT="0" distB="0" distL="114300" distR="114300" simplePos="0" relativeHeight="251661312" behindDoc="1" locked="0" layoutInCell="1" allowOverlap="1" wp14:anchorId="49F6EDA0" wp14:editId="290C24B6">
            <wp:simplePos x="0" y="0"/>
            <wp:positionH relativeFrom="column">
              <wp:posOffset>-180975</wp:posOffset>
            </wp:positionH>
            <wp:positionV relativeFrom="paragraph">
              <wp:posOffset>-267970</wp:posOffset>
            </wp:positionV>
            <wp:extent cx="1002665" cy="1486960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est no backgroun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665" cy="1486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56F2">
        <w:rPr>
          <w:rFonts w:ascii="Goudy Old Style" w:hAnsi="Goudy Old Style" w:cs="Arial"/>
          <w:b/>
          <w:sz w:val="36"/>
          <w:szCs w:val="36"/>
        </w:rPr>
        <w:t>20</w:t>
      </w:r>
      <w:r w:rsidR="00195B86">
        <w:rPr>
          <w:rFonts w:ascii="Goudy Old Style" w:hAnsi="Goudy Old Style" w:cs="Arial"/>
          <w:b/>
          <w:sz w:val="36"/>
          <w:szCs w:val="36"/>
        </w:rPr>
        <w:t>2</w:t>
      </w:r>
      <w:r w:rsidR="005A762A">
        <w:rPr>
          <w:rFonts w:ascii="Goudy Old Style" w:hAnsi="Goudy Old Style" w:cs="Arial"/>
          <w:b/>
          <w:sz w:val="36"/>
          <w:szCs w:val="36"/>
        </w:rPr>
        <w:t>5</w:t>
      </w:r>
      <w:r w:rsidRPr="00C256F2">
        <w:rPr>
          <w:rFonts w:ascii="Goudy Old Style" w:hAnsi="Goudy Old Style" w:cs="Arial"/>
          <w:b/>
          <w:sz w:val="36"/>
          <w:szCs w:val="36"/>
        </w:rPr>
        <w:t>-202</w:t>
      </w:r>
      <w:r w:rsidR="005A762A">
        <w:rPr>
          <w:rFonts w:ascii="Goudy Old Style" w:hAnsi="Goudy Old Style" w:cs="Arial"/>
          <w:b/>
          <w:sz w:val="36"/>
          <w:szCs w:val="36"/>
        </w:rPr>
        <w:t>6</w:t>
      </w:r>
    </w:p>
    <w:p w14:paraId="485F0FC6" w14:textId="143BC8A8" w:rsidR="00380758" w:rsidRPr="00C256F2" w:rsidRDefault="002F3D3B" w:rsidP="00380758">
      <w:pPr>
        <w:contextualSpacing/>
        <w:jc w:val="center"/>
        <w:rPr>
          <w:rFonts w:ascii="Goudy Old Style" w:hAnsi="Goudy Old Style" w:cs="Arial"/>
          <w:b/>
          <w:sz w:val="36"/>
          <w:szCs w:val="36"/>
        </w:rPr>
      </w:pPr>
      <w:r>
        <w:rPr>
          <w:rFonts w:ascii="Goudy Old Style" w:hAnsi="Goudy Old Style" w:cs="Arial"/>
          <w:b/>
          <w:sz w:val="36"/>
          <w:szCs w:val="36"/>
        </w:rPr>
        <w:t xml:space="preserve">TUITION </w:t>
      </w:r>
      <w:r w:rsidR="00380758" w:rsidRPr="00C256F2">
        <w:rPr>
          <w:rFonts w:ascii="Goudy Old Style" w:hAnsi="Goudy Old Style" w:cs="Arial"/>
          <w:b/>
          <w:sz w:val="36"/>
          <w:szCs w:val="36"/>
        </w:rPr>
        <w:t>FINANCIAL AID GUIDELINES</w:t>
      </w:r>
    </w:p>
    <w:p w14:paraId="01ECFEC4" w14:textId="5514C78F" w:rsidR="00380758" w:rsidRPr="00C256F2" w:rsidRDefault="00380758" w:rsidP="00380758">
      <w:pPr>
        <w:contextualSpacing/>
        <w:jc w:val="center"/>
        <w:rPr>
          <w:rFonts w:ascii="Goudy Old Style" w:hAnsi="Goudy Old Style" w:cs="Arial"/>
          <w:b/>
          <w:i/>
          <w:sz w:val="36"/>
          <w:szCs w:val="36"/>
        </w:rPr>
      </w:pPr>
      <w:r w:rsidRPr="00C256F2">
        <w:rPr>
          <w:rFonts w:ascii="Goudy Old Style" w:hAnsi="Goudy Old Style" w:cs="Arial"/>
          <w:b/>
          <w:i/>
          <w:sz w:val="32"/>
          <w:szCs w:val="32"/>
        </w:rPr>
        <w:t>(</w:t>
      </w:r>
      <w:r w:rsidR="00DD56B7">
        <w:rPr>
          <w:rFonts w:ascii="Goudy Old Style" w:hAnsi="Goudy Old Style" w:cs="Arial"/>
          <w:b/>
          <w:i/>
          <w:sz w:val="32"/>
          <w:szCs w:val="32"/>
        </w:rPr>
        <w:t>NON-</w:t>
      </w:r>
      <w:r w:rsidRPr="00C256F2">
        <w:rPr>
          <w:rFonts w:ascii="Goudy Old Style" w:hAnsi="Goudy Old Style" w:cs="Arial"/>
          <w:b/>
          <w:i/>
          <w:sz w:val="32"/>
          <w:szCs w:val="32"/>
        </w:rPr>
        <w:t>CATHOLIC FAMILIES)</w:t>
      </w:r>
    </w:p>
    <w:p w14:paraId="7BF664E4" w14:textId="77777777" w:rsidR="00380758" w:rsidRDefault="00380758" w:rsidP="00380758">
      <w:pPr>
        <w:rPr>
          <w:sz w:val="36"/>
          <w:szCs w:val="36"/>
        </w:rPr>
      </w:pPr>
    </w:p>
    <w:p w14:paraId="02E91345" w14:textId="77777777" w:rsidR="00491491" w:rsidRDefault="00491491" w:rsidP="00380758">
      <w:pPr>
        <w:jc w:val="center"/>
        <w:rPr>
          <w:rFonts w:cs="Arial"/>
          <w:b/>
          <w:sz w:val="36"/>
          <w:szCs w:val="36"/>
        </w:rPr>
      </w:pPr>
    </w:p>
    <w:p w14:paraId="230701AA" w14:textId="77777777" w:rsidR="005B0B96" w:rsidRDefault="00380758" w:rsidP="00EA62D9">
      <w:pPr>
        <w:jc w:val="center"/>
        <w:rPr>
          <w:rFonts w:cs="Arial"/>
          <w:b/>
          <w:sz w:val="36"/>
          <w:szCs w:val="36"/>
        </w:rPr>
      </w:pPr>
      <w:r w:rsidRPr="00C256F2">
        <w:rPr>
          <w:rFonts w:cs="Arial"/>
          <w:b/>
          <w:sz w:val="36"/>
          <w:szCs w:val="36"/>
        </w:rPr>
        <w:t>TUITION SUPPORT MUST BE APPLIED FOR THROUGH THE FACTS GRANT AND AID ONLINE APPLICATION PROGRAM</w:t>
      </w:r>
      <w:r w:rsidR="00292402">
        <w:rPr>
          <w:rFonts w:cs="Arial"/>
          <w:b/>
          <w:sz w:val="36"/>
          <w:szCs w:val="36"/>
        </w:rPr>
        <w:t xml:space="preserve"> </w:t>
      </w:r>
      <w:bookmarkStart w:id="0" w:name="_Hlk528060000"/>
      <w:r w:rsidR="00EA62D9">
        <w:rPr>
          <w:rFonts w:cs="Arial"/>
          <w:b/>
          <w:sz w:val="36"/>
          <w:szCs w:val="36"/>
        </w:rPr>
        <w:br/>
      </w:r>
    </w:p>
    <w:p w14:paraId="1425528F" w14:textId="6C8A471F" w:rsidR="00650B6D" w:rsidRDefault="00EA62D9" w:rsidP="00EA62D9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DEADLINE </w:t>
      </w:r>
      <w:r w:rsidR="001D5175">
        <w:rPr>
          <w:rFonts w:cs="Arial"/>
          <w:b/>
          <w:sz w:val="36"/>
          <w:szCs w:val="36"/>
        </w:rPr>
        <w:t xml:space="preserve">TO </w:t>
      </w:r>
      <w:r w:rsidR="005A762A">
        <w:rPr>
          <w:rFonts w:cs="Arial"/>
          <w:b/>
          <w:sz w:val="36"/>
          <w:szCs w:val="36"/>
        </w:rPr>
        <w:t>APPLY</w:t>
      </w:r>
      <w:r>
        <w:rPr>
          <w:rFonts w:cs="Arial"/>
          <w:b/>
          <w:sz w:val="36"/>
          <w:szCs w:val="36"/>
        </w:rPr>
        <w:t xml:space="preserve"> </w:t>
      </w:r>
      <w:r w:rsidR="001D5175">
        <w:rPr>
          <w:rFonts w:cs="Arial"/>
          <w:b/>
          <w:sz w:val="36"/>
          <w:szCs w:val="36"/>
        </w:rPr>
        <w:t xml:space="preserve">IS </w:t>
      </w:r>
      <w:r>
        <w:rPr>
          <w:rFonts w:cs="Arial"/>
          <w:b/>
          <w:sz w:val="36"/>
          <w:szCs w:val="36"/>
        </w:rPr>
        <w:t xml:space="preserve">JANUARY </w:t>
      </w:r>
      <w:r w:rsidR="005A762A">
        <w:rPr>
          <w:rFonts w:cs="Arial"/>
          <w:b/>
          <w:sz w:val="36"/>
          <w:szCs w:val="36"/>
        </w:rPr>
        <w:t>24</w:t>
      </w:r>
      <w:r>
        <w:rPr>
          <w:rFonts w:cs="Arial"/>
          <w:b/>
          <w:sz w:val="36"/>
          <w:szCs w:val="36"/>
        </w:rPr>
        <w:t>, 202</w:t>
      </w:r>
      <w:r w:rsidR="005A762A">
        <w:rPr>
          <w:rFonts w:cs="Arial"/>
          <w:b/>
          <w:sz w:val="36"/>
          <w:szCs w:val="36"/>
        </w:rPr>
        <w:t>5</w:t>
      </w:r>
    </w:p>
    <w:p w14:paraId="4366B774" w14:textId="77777777" w:rsidR="00EA62D9" w:rsidRDefault="00EA62D9" w:rsidP="00EA62D9">
      <w:pPr>
        <w:jc w:val="center"/>
        <w:rPr>
          <w:rFonts w:ascii="Arial" w:hAnsi="Arial" w:cs="Arial"/>
          <w:sz w:val="32"/>
          <w:szCs w:val="32"/>
        </w:rPr>
      </w:pPr>
    </w:p>
    <w:p w14:paraId="0B709E18" w14:textId="7B6C765F" w:rsidR="00380758" w:rsidRPr="007367EC" w:rsidRDefault="00650B6D" w:rsidP="00380758">
      <w:pPr>
        <w:contextualSpacing/>
        <w:rPr>
          <w:rFonts w:ascii="Calibri" w:hAnsi="Calibri" w:cs="Calibri"/>
          <w:sz w:val="32"/>
          <w:szCs w:val="32"/>
        </w:rPr>
      </w:pPr>
      <w:r w:rsidRPr="007367EC">
        <w:rPr>
          <w:rFonts w:ascii="Calibri" w:hAnsi="Calibri" w:cs="Calibri"/>
          <w:sz w:val="32"/>
          <w:szCs w:val="32"/>
        </w:rPr>
        <w:t>Steps to apply</w:t>
      </w:r>
      <w:r w:rsidR="00380758" w:rsidRPr="007367EC">
        <w:rPr>
          <w:rFonts w:ascii="Calibri" w:hAnsi="Calibri" w:cs="Calibri"/>
          <w:sz w:val="32"/>
          <w:szCs w:val="32"/>
        </w:rPr>
        <w:t>:</w:t>
      </w:r>
    </w:p>
    <w:p w14:paraId="7A6DB0B1" w14:textId="491DF095" w:rsidR="00380758" w:rsidRDefault="00380758" w:rsidP="00380758">
      <w:pPr>
        <w:contextualSpacing/>
        <w:rPr>
          <w:sz w:val="20"/>
          <w:szCs w:val="20"/>
        </w:rPr>
      </w:pPr>
      <w:r w:rsidRPr="00066027">
        <w:rPr>
          <w:sz w:val="32"/>
          <w:szCs w:val="32"/>
        </w:rPr>
        <w:t xml:space="preserve">-Visit </w:t>
      </w:r>
      <w:hyperlink r:id="rId6" w:history="1">
        <w:r w:rsidR="00FB68F7" w:rsidRPr="00C472BC">
          <w:rPr>
            <w:rStyle w:val="Hyperlink"/>
            <w:sz w:val="28"/>
            <w:szCs w:val="28"/>
          </w:rPr>
          <w:t>https://online.factsmgt.com/aid</w:t>
        </w:r>
      </w:hyperlink>
      <w:r w:rsidR="005C23E4">
        <w:rPr>
          <w:sz w:val="28"/>
          <w:szCs w:val="28"/>
        </w:rPr>
        <w:t xml:space="preserve"> </w:t>
      </w:r>
      <w:r w:rsidRPr="005A768C">
        <w:t>(sign in or create an account)</w:t>
      </w:r>
    </w:p>
    <w:p w14:paraId="5D207C6C" w14:textId="60EE514D" w:rsidR="00380758" w:rsidRPr="00066027" w:rsidRDefault="00380758" w:rsidP="00380758">
      <w:pPr>
        <w:contextualSpacing/>
        <w:rPr>
          <w:sz w:val="32"/>
          <w:szCs w:val="32"/>
        </w:rPr>
      </w:pPr>
      <w:r w:rsidRPr="00066027">
        <w:rPr>
          <w:sz w:val="32"/>
          <w:szCs w:val="32"/>
        </w:rPr>
        <w:t>-Complete the online</w:t>
      </w:r>
      <w:r w:rsidR="000D5BC1">
        <w:rPr>
          <w:sz w:val="32"/>
          <w:szCs w:val="32"/>
        </w:rPr>
        <w:t xml:space="preserve"> FACTS</w:t>
      </w:r>
      <w:r w:rsidRPr="00066027">
        <w:rPr>
          <w:sz w:val="32"/>
          <w:szCs w:val="32"/>
        </w:rPr>
        <w:t xml:space="preserve"> financial </w:t>
      </w:r>
      <w:r w:rsidR="000D5BC1">
        <w:rPr>
          <w:sz w:val="32"/>
          <w:szCs w:val="32"/>
        </w:rPr>
        <w:t xml:space="preserve">Grant and Aid </w:t>
      </w:r>
      <w:r w:rsidRPr="00066027">
        <w:rPr>
          <w:sz w:val="32"/>
          <w:szCs w:val="32"/>
        </w:rPr>
        <w:t>application</w:t>
      </w:r>
    </w:p>
    <w:p w14:paraId="42521A78" w14:textId="7EF3A760" w:rsidR="00380758" w:rsidRDefault="00380758" w:rsidP="00380758">
      <w:pPr>
        <w:contextualSpacing/>
        <w:rPr>
          <w:sz w:val="32"/>
          <w:szCs w:val="32"/>
        </w:rPr>
      </w:pPr>
      <w:r w:rsidRPr="00066027">
        <w:rPr>
          <w:sz w:val="32"/>
          <w:szCs w:val="32"/>
        </w:rPr>
        <w:t>-Upload ALL pages of your</w:t>
      </w:r>
      <w:r w:rsidR="004E235B">
        <w:rPr>
          <w:sz w:val="32"/>
          <w:szCs w:val="32"/>
        </w:rPr>
        <w:t xml:space="preserve"> most</w:t>
      </w:r>
      <w:r w:rsidR="00CD6B81">
        <w:rPr>
          <w:sz w:val="32"/>
          <w:szCs w:val="32"/>
        </w:rPr>
        <w:t xml:space="preserve"> recent</w:t>
      </w:r>
      <w:r w:rsidRPr="00066027">
        <w:rPr>
          <w:sz w:val="32"/>
          <w:szCs w:val="32"/>
        </w:rPr>
        <w:t xml:space="preserve"> Tax Return (1040)</w:t>
      </w:r>
    </w:p>
    <w:p w14:paraId="62CE4243" w14:textId="22E5710C" w:rsidR="00380758" w:rsidRPr="00066027" w:rsidRDefault="00380758" w:rsidP="00380758">
      <w:pPr>
        <w:contextualSpacing/>
        <w:rPr>
          <w:sz w:val="32"/>
          <w:szCs w:val="32"/>
        </w:rPr>
      </w:pPr>
      <w:r w:rsidRPr="00066027">
        <w:rPr>
          <w:sz w:val="32"/>
          <w:szCs w:val="32"/>
        </w:rPr>
        <w:t xml:space="preserve">-Upload ALL </w:t>
      </w:r>
      <w:r w:rsidR="00CD6B81">
        <w:rPr>
          <w:sz w:val="32"/>
          <w:szCs w:val="32"/>
        </w:rPr>
        <w:t>recent</w:t>
      </w:r>
      <w:r w:rsidRPr="00066027">
        <w:rPr>
          <w:sz w:val="32"/>
          <w:szCs w:val="32"/>
        </w:rPr>
        <w:t xml:space="preserve"> W2s or Form 1099s</w:t>
      </w:r>
    </w:p>
    <w:p w14:paraId="1DD0E7EC" w14:textId="77777777" w:rsidR="00380758" w:rsidRDefault="00380758" w:rsidP="00380758">
      <w:pPr>
        <w:contextualSpacing/>
        <w:rPr>
          <w:sz w:val="32"/>
          <w:szCs w:val="32"/>
        </w:rPr>
      </w:pPr>
      <w:r w:rsidRPr="00066027">
        <w:rPr>
          <w:sz w:val="32"/>
          <w:szCs w:val="32"/>
        </w:rPr>
        <w:t>-Upload recent months’ proof of current income (paystub)</w:t>
      </w:r>
    </w:p>
    <w:p w14:paraId="725E0B91" w14:textId="2428C13C" w:rsidR="00380758" w:rsidRDefault="00380758" w:rsidP="00380758">
      <w:pPr>
        <w:contextualSpacing/>
        <w:rPr>
          <w:sz w:val="32"/>
          <w:szCs w:val="32"/>
        </w:rPr>
      </w:pPr>
      <w:r w:rsidRPr="00066027">
        <w:rPr>
          <w:sz w:val="32"/>
          <w:szCs w:val="32"/>
        </w:rPr>
        <w:t>-Pay the $</w:t>
      </w:r>
      <w:r w:rsidR="00671A51">
        <w:rPr>
          <w:sz w:val="32"/>
          <w:szCs w:val="32"/>
        </w:rPr>
        <w:t>4</w:t>
      </w:r>
      <w:r w:rsidR="005A762A">
        <w:rPr>
          <w:sz w:val="32"/>
          <w:szCs w:val="32"/>
        </w:rPr>
        <w:t>5</w:t>
      </w:r>
      <w:r w:rsidRPr="00066027">
        <w:rPr>
          <w:sz w:val="32"/>
          <w:szCs w:val="32"/>
        </w:rPr>
        <w:t>.00 FACTS application fee (online)</w:t>
      </w:r>
      <w:bookmarkEnd w:id="0"/>
    </w:p>
    <w:p w14:paraId="7A48D703" w14:textId="77777777" w:rsidR="00854769" w:rsidRPr="00066027" w:rsidRDefault="00854769" w:rsidP="00380758">
      <w:pPr>
        <w:contextualSpacing/>
        <w:rPr>
          <w:sz w:val="32"/>
          <w:szCs w:val="32"/>
        </w:rPr>
      </w:pPr>
    </w:p>
    <w:p w14:paraId="1CEEBAC8" w14:textId="77777777" w:rsidR="00380758" w:rsidRPr="00066027" w:rsidRDefault="00380758" w:rsidP="00380758">
      <w:pPr>
        <w:contextualSpacing/>
        <w:rPr>
          <w:sz w:val="32"/>
          <w:szCs w:val="32"/>
        </w:rPr>
      </w:pPr>
    </w:p>
    <w:p w14:paraId="667B90E1" w14:textId="0F9C11C1" w:rsidR="00BC2296" w:rsidRDefault="00380758" w:rsidP="00380758">
      <w:pPr>
        <w:rPr>
          <w:rFonts w:cs="Arial"/>
          <w:sz w:val="28"/>
          <w:szCs w:val="28"/>
        </w:rPr>
      </w:pPr>
      <w:r w:rsidRPr="00066027">
        <w:rPr>
          <w:rFonts w:cs="Arial"/>
          <w:sz w:val="28"/>
          <w:szCs w:val="28"/>
        </w:rPr>
        <w:t xml:space="preserve">If you have any questions during the application process, </w:t>
      </w:r>
      <w:r w:rsidR="0017742C">
        <w:rPr>
          <w:rFonts w:cs="Arial"/>
          <w:sz w:val="28"/>
          <w:szCs w:val="28"/>
        </w:rPr>
        <w:t xml:space="preserve">please contact </w:t>
      </w:r>
      <w:hyperlink r:id="rId7" w:history="1">
        <w:r w:rsidR="001D5175" w:rsidRPr="00B246F1">
          <w:rPr>
            <w:rStyle w:val="Hyperlink"/>
            <w:rFonts w:cs="Arial"/>
            <w:sz w:val="28"/>
            <w:szCs w:val="28"/>
          </w:rPr>
          <w:t>Bobbi.Despard@knoxvillecatholic.com</w:t>
        </w:r>
      </w:hyperlink>
      <w:r w:rsidR="00BC2296">
        <w:rPr>
          <w:rFonts w:cs="Arial"/>
          <w:sz w:val="28"/>
          <w:szCs w:val="28"/>
        </w:rPr>
        <w:t>.</w:t>
      </w:r>
    </w:p>
    <w:p w14:paraId="0D803CF0" w14:textId="0D0F27A7" w:rsidR="00380758" w:rsidRDefault="00BC2296" w:rsidP="00380758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Recommendations for tuition support can only be made </w:t>
      </w:r>
      <w:r w:rsidRPr="00BC2296">
        <w:rPr>
          <w:rFonts w:cs="Arial"/>
          <w:b/>
          <w:bCs/>
          <w:sz w:val="28"/>
          <w:szCs w:val="28"/>
          <w:u w:val="single"/>
        </w:rPr>
        <w:t>after</w:t>
      </w:r>
      <w:r w:rsidR="005F6CC6">
        <w:rPr>
          <w:rFonts w:cs="Arial"/>
          <w:sz w:val="28"/>
          <w:szCs w:val="28"/>
        </w:rPr>
        <w:t xml:space="preserve"> each of these actions have taken place. Tuition support is awarded after careful review of your family’s financial circumstances. An </w:t>
      </w:r>
      <w:r w:rsidR="00EF3DF1">
        <w:rPr>
          <w:rFonts w:cs="Arial"/>
          <w:sz w:val="28"/>
          <w:szCs w:val="28"/>
        </w:rPr>
        <w:t>a</w:t>
      </w:r>
      <w:r w:rsidR="005F6CC6">
        <w:rPr>
          <w:rFonts w:cs="Arial"/>
          <w:sz w:val="28"/>
          <w:szCs w:val="28"/>
        </w:rPr>
        <w:t xml:space="preserve">pplication for support </w:t>
      </w:r>
      <w:r w:rsidR="00EF3DF1">
        <w:rPr>
          <w:rFonts w:cs="Arial"/>
          <w:sz w:val="28"/>
          <w:szCs w:val="28"/>
        </w:rPr>
        <w:t>does not guarantee that such support can be granted</w:t>
      </w:r>
      <w:r w:rsidR="002E16CB">
        <w:rPr>
          <w:rFonts w:cs="Arial"/>
          <w:sz w:val="28"/>
          <w:szCs w:val="28"/>
        </w:rPr>
        <w:t xml:space="preserve">. </w:t>
      </w:r>
      <w:r w:rsidR="002E16CB" w:rsidRPr="001A7FA6">
        <w:rPr>
          <w:rFonts w:cs="Arial"/>
          <w:sz w:val="28"/>
          <w:szCs w:val="28"/>
          <w:u w:val="single"/>
        </w:rPr>
        <w:t>Families must apply for each new school year as tuition support will not be renewed automatically each year.</w:t>
      </w:r>
    </w:p>
    <w:p w14:paraId="1B94E84C" w14:textId="73A314B2" w:rsidR="002E16CB" w:rsidRPr="00241532" w:rsidRDefault="002E16CB" w:rsidP="00380758">
      <w:pPr>
        <w:rPr>
          <w:rFonts w:cs="Arial"/>
          <w:b/>
          <w:bCs/>
          <w:sz w:val="28"/>
          <w:szCs w:val="28"/>
          <w:u w:val="single"/>
        </w:rPr>
      </w:pPr>
      <w:r w:rsidRPr="00241532">
        <w:rPr>
          <w:rFonts w:cs="Arial"/>
          <w:b/>
          <w:bCs/>
          <w:sz w:val="28"/>
          <w:szCs w:val="28"/>
          <w:u w:val="single"/>
        </w:rPr>
        <w:t xml:space="preserve">The </w:t>
      </w:r>
      <w:proofErr w:type="gramStart"/>
      <w:r w:rsidRPr="00241532">
        <w:rPr>
          <w:rFonts w:cs="Arial"/>
          <w:b/>
          <w:bCs/>
          <w:sz w:val="28"/>
          <w:szCs w:val="28"/>
          <w:u w:val="single"/>
        </w:rPr>
        <w:t>Non-Catholic</w:t>
      </w:r>
      <w:proofErr w:type="gramEnd"/>
      <w:r w:rsidRPr="00241532">
        <w:rPr>
          <w:rFonts w:cs="Arial"/>
          <w:b/>
          <w:bCs/>
          <w:sz w:val="28"/>
          <w:szCs w:val="28"/>
          <w:u w:val="single"/>
        </w:rPr>
        <w:t xml:space="preserve"> deadline for applyin</w:t>
      </w:r>
      <w:r w:rsidR="00241532" w:rsidRPr="00241532">
        <w:rPr>
          <w:rFonts w:cs="Arial"/>
          <w:b/>
          <w:bCs/>
          <w:sz w:val="28"/>
          <w:szCs w:val="28"/>
          <w:u w:val="single"/>
        </w:rPr>
        <w:t>g</w:t>
      </w:r>
      <w:r w:rsidRPr="00241532">
        <w:rPr>
          <w:rFonts w:cs="Arial"/>
          <w:b/>
          <w:bCs/>
          <w:sz w:val="28"/>
          <w:szCs w:val="28"/>
          <w:u w:val="single"/>
        </w:rPr>
        <w:t xml:space="preserve"> for tuition support </w:t>
      </w:r>
      <w:r w:rsidR="005A762A">
        <w:rPr>
          <w:rFonts w:cs="Arial"/>
          <w:b/>
          <w:bCs/>
          <w:sz w:val="28"/>
          <w:szCs w:val="28"/>
          <w:u w:val="single"/>
        </w:rPr>
        <w:t>is</w:t>
      </w:r>
      <w:r w:rsidR="00F66230" w:rsidRPr="00241532">
        <w:rPr>
          <w:rFonts w:cs="Arial"/>
          <w:b/>
          <w:bCs/>
          <w:sz w:val="28"/>
          <w:szCs w:val="28"/>
          <w:u w:val="single"/>
        </w:rPr>
        <w:t xml:space="preserve"> </w:t>
      </w:r>
      <w:r w:rsidR="005A762A">
        <w:rPr>
          <w:rFonts w:cs="Arial"/>
          <w:b/>
          <w:bCs/>
          <w:sz w:val="28"/>
          <w:szCs w:val="28"/>
          <w:u w:val="single"/>
        </w:rPr>
        <w:t>Friday, January 24</w:t>
      </w:r>
      <w:r w:rsidR="007271B2">
        <w:rPr>
          <w:rFonts w:cs="Arial"/>
          <w:b/>
          <w:bCs/>
          <w:sz w:val="28"/>
          <w:szCs w:val="28"/>
          <w:u w:val="single"/>
        </w:rPr>
        <w:t>, 2025.</w:t>
      </w:r>
    </w:p>
    <w:p w14:paraId="1F91698E" w14:textId="77777777" w:rsidR="000D5BC1" w:rsidRDefault="000D5BC1" w:rsidP="00380758">
      <w:pPr>
        <w:rPr>
          <w:rFonts w:cs="Arial"/>
          <w:sz w:val="28"/>
          <w:szCs w:val="28"/>
        </w:rPr>
      </w:pPr>
    </w:p>
    <w:p w14:paraId="5E32B718" w14:textId="77777777" w:rsidR="00380758" w:rsidRDefault="00380758" w:rsidP="00E33A8C">
      <w:pPr>
        <w:spacing w:after="0"/>
        <w:jc w:val="center"/>
        <w:rPr>
          <w:rFonts w:ascii="Adobe Garamond Pro Bold" w:hAnsi="Adobe Garamond Pro Bold"/>
          <w:b/>
          <w:sz w:val="36"/>
          <w:szCs w:val="36"/>
        </w:rPr>
      </w:pPr>
    </w:p>
    <w:p w14:paraId="757E413B" w14:textId="7675EDAB" w:rsidR="00592F33" w:rsidRPr="00380758" w:rsidRDefault="00592F33" w:rsidP="00BB09AA">
      <w:pPr>
        <w:spacing w:after="0"/>
        <w:ind w:firstLine="360"/>
        <w:jc w:val="center"/>
        <w:rPr>
          <w:b/>
          <w:i/>
          <w:color w:val="FF0000"/>
          <w:sz w:val="28"/>
          <w:szCs w:val="28"/>
        </w:rPr>
      </w:pPr>
    </w:p>
    <w:sectPr w:rsidR="00592F33" w:rsidRPr="00380758" w:rsidSect="008E5F05"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 Bold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E0592"/>
    <w:multiLevelType w:val="hybridMultilevel"/>
    <w:tmpl w:val="15629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241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A8C"/>
    <w:rsid w:val="0001655E"/>
    <w:rsid w:val="00087515"/>
    <w:rsid w:val="000D5BC1"/>
    <w:rsid w:val="000F57ED"/>
    <w:rsid w:val="00152660"/>
    <w:rsid w:val="00174999"/>
    <w:rsid w:val="0017742C"/>
    <w:rsid w:val="00195B86"/>
    <w:rsid w:val="00197464"/>
    <w:rsid w:val="001A0256"/>
    <w:rsid w:val="001A1F91"/>
    <w:rsid w:val="001A5482"/>
    <w:rsid w:val="001A7FA6"/>
    <w:rsid w:val="001D5175"/>
    <w:rsid w:val="001E0E6F"/>
    <w:rsid w:val="001E13F2"/>
    <w:rsid w:val="00241532"/>
    <w:rsid w:val="0026644A"/>
    <w:rsid w:val="00270AA6"/>
    <w:rsid w:val="00292402"/>
    <w:rsid w:val="002A1D11"/>
    <w:rsid w:val="002C5DA6"/>
    <w:rsid w:val="002E02B6"/>
    <w:rsid w:val="002E16CB"/>
    <w:rsid w:val="002E2958"/>
    <w:rsid w:val="002F3D3B"/>
    <w:rsid w:val="00320530"/>
    <w:rsid w:val="003313F1"/>
    <w:rsid w:val="003608D1"/>
    <w:rsid w:val="00362275"/>
    <w:rsid w:val="003722A9"/>
    <w:rsid w:val="00380758"/>
    <w:rsid w:val="003917C4"/>
    <w:rsid w:val="003F4143"/>
    <w:rsid w:val="004044C4"/>
    <w:rsid w:val="00474FAC"/>
    <w:rsid w:val="00482FF7"/>
    <w:rsid w:val="00491491"/>
    <w:rsid w:val="00492210"/>
    <w:rsid w:val="004E235B"/>
    <w:rsid w:val="0051391E"/>
    <w:rsid w:val="00592F33"/>
    <w:rsid w:val="005A762A"/>
    <w:rsid w:val="005A768C"/>
    <w:rsid w:val="005B0B96"/>
    <w:rsid w:val="005B0FDD"/>
    <w:rsid w:val="005B731B"/>
    <w:rsid w:val="005C23E4"/>
    <w:rsid w:val="005E6A65"/>
    <w:rsid w:val="005F6CC6"/>
    <w:rsid w:val="0060597F"/>
    <w:rsid w:val="00610840"/>
    <w:rsid w:val="00650B6D"/>
    <w:rsid w:val="00671A51"/>
    <w:rsid w:val="007163BB"/>
    <w:rsid w:val="00717789"/>
    <w:rsid w:val="007271B2"/>
    <w:rsid w:val="00734C19"/>
    <w:rsid w:val="007367EC"/>
    <w:rsid w:val="0078442C"/>
    <w:rsid w:val="007B1D1A"/>
    <w:rsid w:val="007F23CB"/>
    <w:rsid w:val="00800270"/>
    <w:rsid w:val="00806FFC"/>
    <w:rsid w:val="008079C1"/>
    <w:rsid w:val="00854769"/>
    <w:rsid w:val="0088791B"/>
    <w:rsid w:val="008928FE"/>
    <w:rsid w:val="008E5F05"/>
    <w:rsid w:val="00901CF2"/>
    <w:rsid w:val="009431F1"/>
    <w:rsid w:val="009729E3"/>
    <w:rsid w:val="009919FE"/>
    <w:rsid w:val="009A6753"/>
    <w:rsid w:val="009B12D5"/>
    <w:rsid w:val="009B3855"/>
    <w:rsid w:val="009F4CC2"/>
    <w:rsid w:val="00A30FD1"/>
    <w:rsid w:val="00A53726"/>
    <w:rsid w:val="00A70ED6"/>
    <w:rsid w:val="00B16350"/>
    <w:rsid w:val="00B36815"/>
    <w:rsid w:val="00B53ECE"/>
    <w:rsid w:val="00B605F2"/>
    <w:rsid w:val="00B73155"/>
    <w:rsid w:val="00B97ACA"/>
    <w:rsid w:val="00BB09AA"/>
    <w:rsid w:val="00BB3E8D"/>
    <w:rsid w:val="00BC2296"/>
    <w:rsid w:val="00BE7DBF"/>
    <w:rsid w:val="00C20269"/>
    <w:rsid w:val="00C472BC"/>
    <w:rsid w:val="00C549FD"/>
    <w:rsid w:val="00C60CDF"/>
    <w:rsid w:val="00CA5E2F"/>
    <w:rsid w:val="00CD0E65"/>
    <w:rsid w:val="00CD6B81"/>
    <w:rsid w:val="00CD7F23"/>
    <w:rsid w:val="00D23214"/>
    <w:rsid w:val="00D251D3"/>
    <w:rsid w:val="00D752C5"/>
    <w:rsid w:val="00D753A1"/>
    <w:rsid w:val="00D912DD"/>
    <w:rsid w:val="00DA3805"/>
    <w:rsid w:val="00DD56B7"/>
    <w:rsid w:val="00E0515F"/>
    <w:rsid w:val="00E33A8C"/>
    <w:rsid w:val="00E53CF6"/>
    <w:rsid w:val="00E95975"/>
    <w:rsid w:val="00EA62D9"/>
    <w:rsid w:val="00EE72C7"/>
    <w:rsid w:val="00EF3DF1"/>
    <w:rsid w:val="00F240A4"/>
    <w:rsid w:val="00F66230"/>
    <w:rsid w:val="00FB31C9"/>
    <w:rsid w:val="00FB68F7"/>
    <w:rsid w:val="00FC5880"/>
    <w:rsid w:val="00FE1B95"/>
    <w:rsid w:val="00FE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9FE02"/>
  <w15:chartTrackingRefBased/>
  <w15:docId w15:val="{1130D7A2-F9AA-477A-BD36-FFBE54D6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7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9C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2F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07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23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92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bbi.Despard@knoxvillecatholi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.factsmgt.com/ai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Dickie Sompayrac</dc:creator>
  <cp:keywords/>
  <dc:description/>
  <cp:lastModifiedBy>Bobbi.Despard</cp:lastModifiedBy>
  <cp:revision>11</cp:revision>
  <cp:lastPrinted>2024-11-04T18:58:00Z</cp:lastPrinted>
  <dcterms:created xsi:type="dcterms:W3CDTF">2024-11-04T18:30:00Z</dcterms:created>
  <dcterms:modified xsi:type="dcterms:W3CDTF">2024-11-04T19:28:00Z</dcterms:modified>
</cp:coreProperties>
</file>